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1500" w14:textId="06967270" w:rsidR="006E4B98" w:rsidRPr="00B07C2E" w:rsidRDefault="00AD7E45" w:rsidP="00AD7E45">
      <w:pPr>
        <w:jc w:val="center"/>
        <w:rPr>
          <w:rFonts w:ascii="Helvetica" w:hAnsi="Helvetica" w:cs="Times New Roman"/>
          <w:b/>
          <w:bCs/>
          <w:u w:val="single"/>
        </w:rPr>
      </w:pPr>
      <w:r w:rsidRPr="00B07C2E">
        <w:rPr>
          <w:rFonts w:ascii="Helvetica" w:hAnsi="Helvetica" w:cs="Times New Roman"/>
          <w:b/>
          <w:bCs/>
          <w:u w:val="single"/>
        </w:rPr>
        <w:t>Talking Points</w:t>
      </w:r>
      <w:r w:rsidR="00142366">
        <w:rPr>
          <w:rFonts w:ascii="Helvetica" w:hAnsi="Helvetica" w:cs="Times New Roman"/>
          <w:b/>
          <w:bCs/>
          <w:u w:val="single"/>
        </w:rPr>
        <w:t xml:space="preserve"> </w:t>
      </w:r>
      <w:r w:rsidR="00340B29">
        <w:rPr>
          <w:rFonts w:ascii="Helvetica" w:hAnsi="Helvetica" w:cs="Times New Roman"/>
          <w:b/>
          <w:bCs/>
          <w:u w:val="single"/>
        </w:rPr>
        <w:t xml:space="preserve">for </w:t>
      </w:r>
      <w:r w:rsidR="009A10CB" w:rsidRPr="00B07C2E">
        <w:rPr>
          <w:rFonts w:ascii="Helvetica" w:hAnsi="Helvetica" w:cs="Times New Roman"/>
          <w:b/>
          <w:bCs/>
          <w:u w:val="single"/>
        </w:rPr>
        <w:t xml:space="preserve">West Nile Virus </w:t>
      </w:r>
      <w:r w:rsidR="0073589C" w:rsidRPr="00B07C2E">
        <w:rPr>
          <w:rFonts w:ascii="Helvetica" w:hAnsi="Helvetica" w:cs="Times New Roman"/>
          <w:b/>
          <w:bCs/>
          <w:u w:val="single"/>
        </w:rPr>
        <w:t>Pesticide</w:t>
      </w:r>
      <w:r w:rsidR="009A10CB" w:rsidRPr="00B07C2E">
        <w:rPr>
          <w:rFonts w:ascii="Helvetica" w:hAnsi="Helvetica" w:cs="Times New Roman"/>
          <w:b/>
          <w:bCs/>
          <w:u w:val="single"/>
        </w:rPr>
        <w:t xml:space="preserve"> Fogging (Spraying) </w:t>
      </w:r>
    </w:p>
    <w:p w14:paraId="60CB9E2D" w14:textId="7E800168" w:rsidR="00BA6C44" w:rsidRPr="00B07C2E" w:rsidRDefault="00BA6C44">
      <w:pPr>
        <w:rPr>
          <w:rFonts w:ascii="Helvetica" w:hAnsi="Helvetica" w:cs="Times New Roman"/>
        </w:rPr>
      </w:pPr>
    </w:p>
    <w:p w14:paraId="66ABE9E2" w14:textId="7FF66B3F" w:rsidR="009E06E6" w:rsidRPr="00B07C2E" w:rsidRDefault="00BA6C44" w:rsidP="000530D0">
      <w:pPr>
        <w:pStyle w:val="ListParagraph"/>
        <w:numPr>
          <w:ilvl w:val="0"/>
          <w:numId w:val="5"/>
        </w:numPr>
        <w:rPr>
          <w:rFonts w:ascii="Helvetica" w:eastAsia="Times New Roman" w:hAnsi="Helvetica" w:cs="Times New Roman"/>
          <w:color w:val="000000"/>
        </w:rPr>
      </w:pPr>
      <w:r w:rsidRPr="00B07C2E">
        <w:rPr>
          <w:rFonts w:ascii="Helvetica" w:eastAsia="Times New Roman" w:hAnsi="Helvetica" w:cs="Times New Roman"/>
          <w:color w:val="000000"/>
        </w:rPr>
        <w:t>Spraying pesticides suppresses the human immune system, which may increase your risk of contracting West Nile Virus</w:t>
      </w:r>
      <w:r w:rsidR="009E06E6" w:rsidRPr="00B07C2E">
        <w:rPr>
          <w:rFonts w:ascii="Helvetica" w:eastAsia="Times New Roman" w:hAnsi="Helvetica" w:cs="Times New Roman"/>
          <w:color w:val="000000"/>
        </w:rPr>
        <w:t xml:space="preserve"> (WNV)</w:t>
      </w:r>
      <w:r w:rsidRPr="00B07C2E">
        <w:rPr>
          <w:rFonts w:ascii="Helvetica" w:eastAsia="Times New Roman" w:hAnsi="Helvetica" w:cs="Times New Roman"/>
          <w:color w:val="000000"/>
        </w:rPr>
        <w:t xml:space="preserve"> and COVID-19.</w:t>
      </w:r>
    </w:p>
    <w:p w14:paraId="2B7D4CA5" w14:textId="77777777" w:rsidR="00DD544E" w:rsidRPr="007025F6" w:rsidRDefault="00DD544E" w:rsidP="00DD544E">
      <w:pPr>
        <w:pStyle w:val="ListParagraph"/>
        <w:rPr>
          <w:rFonts w:ascii="Helvetica" w:eastAsia="Times New Roman" w:hAnsi="Helvetica" w:cs="Times New Roman"/>
          <w:color w:val="000000"/>
          <w:sz w:val="20"/>
          <w:szCs w:val="20"/>
        </w:rPr>
      </w:pPr>
    </w:p>
    <w:p w14:paraId="35AB194D" w14:textId="1F37F243" w:rsidR="00DD544E" w:rsidRDefault="00DD544E" w:rsidP="000530D0">
      <w:pPr>
        <w:pStyle w:val="ListParagraph"/>
        <w:numPr>
          <w:ilvl w:val="0"/>
          <w:numId w:val="5"/>
        </w:numPr>
        <w:rPr>
          <w:rFonts w:ascii="Helvetica" w:eastAsia="Times New Roman" w:hAnsi="Helvetica" w:cs="Times New Roman"/>
          <w:b/>
          <w:bCs/>
          <w:color w:val="000000"/>
        </w:rPr>
      </w:pPr>
      <w:r w:rsidRPr="00B07C2E">
        <w:rPr>
          <w:rFonts w:ascii="Helvetica" w:eastAsia="Times New Roman" w:hAnsi="Helvetica" w:cs="Arial"/>
          <w:color w:val="000000"/>
          <w:shd w:val="clear" w:color="auto" w:fill="FFFFFF"/>
        </w:rPr>
        <w:t>West Nile Virus is NOT A THREAT TO 99.99% of people, and NOTHING needs to be done about</w:t>
      </w:r>
      <w:r w:rsidR="00823C0C" w:rsidRPr="00B07C2E">
        <w:rPr>
          <w:rFonts w:ascii="Helvetica" w:eastAsia="Times New Roman" w:hAnsi="Helvetica" w:cs="Arial"/>
          <w:color w:val="000000"/>
          <w:shd w:val="clear" w:color="auto" w:fill="FFFFFF"/>
        </w:rPr>
        <w:t xml:space="preserve"> it</w:t>
      </w:r>
      <w:r w:rsidRPr="00B07C2E">
        <w:rPr>
          <w:rFonts w:ascii="Helvetica" w:eastAsia="Times New Roman" w:hAnsi="Helvetica" w:cs="Arial"/>
          <w:color w:val="000000"/>
          <w:shd w:val="clear" w:color="auto" w:fill="FFFFFF"/>
        </w:rPr>
        <w:t xml:space="preserve">. </w:t>
      </w:r>
      <w:r w:rsidRPr="00B07C2E">
        <w:rPr>
          <w:rFonts w:ascii="Helvetica" w:eastAsia="Times New Roman" w:hAnsi="Helvetica" w:cs="Times New Roman"/>
          <w:b/>
          <w:bCs/>
          <w:color w:val="000000"/>
        </w:rPr>
        <w:t xml:space="preserve">People have a greater chance of being struck by lightning than dying of </w:t>
      </w:r>
      <w:r w:rsidR="002E2938">
        <w:rPr>
          <w:rFonts w:ascii="Helvetica" w:eastAsia="Times New Roman" w:hAnsi="Helvetica" w:cs="Times New Roman"/>
          <w:b/>
          <w:bCs/>
          <w:color w:val="000000"/>
        </w:rPr>
        <w:t xml:space="preserve">the </w:t>
      </w:r>
      <w:r w:rsidRPr="00B07C2E">
        <w:rPr>
          <w:rFonts w:ascii="Helvetica" w:eastAsia="Times New Roman" w:hAnsi="Helvetica" w:cs="Times New Roman"/>
          <w:b/>
          <w:bCs/>
          <w:color w:val="000000"/>
        </w:rPr>
        <w:t>West Nile Virus.</w:t>
      </w:r>
    </w:p>
    <w:p w14:paraId="60A0C0AF" w14:textId="77777777" w:rsidR="001620C6" w:rsidRPr="007025F6" w:rsidRDefault="001620C6" w:rsidP="001620C6">
      <w:pPr>
        <w:pStyle w:val="ListParagraph"/>
        <w:rPr>
          <w:rFonts w:ascii="Helvetica" w:eastAsia="Times New Roman" w:hAnsi="Helvetica" w:cs="Times New Roman"/>
          <w:b/>
          <w:bCs/>
          <w:color w:val="000000"/>
          <w:sz w:val="20"/>
          <w:szCs w:val="20"/>
        </w:rPr>
      </w:pPr>
    </w:p>
    <w:p w14:paraId="3E6916E9" w14:textId="22C21BA1" w:rsidR="001620C6" w:rsidRPr="001620C6" w:rsidRDefault="001620C6" w:rsidP="000530D0">
      <w:pPr>
        <w:pStyle w:val="ListParagraph"/>
        <w:numPr>
          <w:ilvl w:val="0"/>
          <w:numId w:val="5"/>
        </w:numPr>
        <w:rPr>
          <w:rFonts w:ascii="Helvetica" w:eastAsia="Times New Roman" w:hAnsi="Helvetica" w:cs="Times New Roman"/>
          <w:color w:val="000000"/>
        </w:rPr>
      </w:pPr>
      <w:r w:rsidRPr="00B07C2E">
        <w:rPr>
          <w:rFonts w:ascii="Helvetica" w:eastAsia="Times New Roman" w:hAnsi="Helvetica" w:cs="Times New Roman"/>
          <w:color w:val="000000"/>
        </w:rPr>
        <w:t>According to Vector Control’s website, no human cases of West Nile Virus have been reported in Santa Clara County. </w:t>
      </w:r>
    </w:p>
    <w:p w14:paraId="0FC2E38D" w14:textId="2E8EE362" w:rsidR="00BA6C44" w:rsidRPr="007025F6" w:rsidRDefault="00BA6C44" w:rsidP="000530D0">
      <w:pPr>
        <w:ind w:firstLine="60"/>
        <w:rPr>
          <w:rFonts w:ascii="Helvetica" w:hAnsi="Helvetica" w:cs="Times New Roman"/>
          <w:sz w:val="20"/>
          <w:szCs w:val="20"/>
        </w:rPr>
      </w:pPr>
    </w:p>
    <w:p w14:paraId="02A1A72F" w14:textId="2DAA9EDA" w:rsidR="00282DB6" w:rsidRDefault="00282DB6" w:rsidP="000530D0">
      <w:pPr>
        <w:pStyle w:val="ListParagraph"/>
        <w:numPr>
          <w:ilvl w:val="0"/>
          <w:numId w:val="5"/>
        </w:numPr>
        <w:rPr>
          <w:rFonts w:ascii="Helvetica" w:eastAsia="Times New Roman" w:hAnsi="Helvetica" w:cs="Times New Roman"/>
          <w:color w:val="000000"/>
        </w:rPr>
      </w:pPr>
      <w:r w:rsidRPr="00B07C2E">
        <w:rPr>
          <w:rFonts w:ascii="Helvetica" w:eastAsia="Times New Roman" w:hAnsi="Helvetica" w:cs="Times New Roman"/>
          <w:color w:val="000000"/>
        </w:rPr>
        <w:t xml:space="preserve">Pesticides are NOT safe. They are designed to be toxic and kill. </w:t>
      </w:r>
    </w:p>
    <w:p w14:paraId="6B907C60" w14:textId="77777777" w:rsidR="001620C6" w:rsidRPr="007025F6" w:rsidRDefault="001620C6" w:rsidP="001620C6">
      <w:pPr>
        <w:pStyle w:val="ListParagraph"/>
        <w:rPr>
          <w:rFonts w:ascii="Helvetica" w:eastAsia="Times New Roman" w:hAnsi="Helvetica" w:cs="Times New Roman"/>
          <w:color w:val="000000"/>
          <w:sz w:val="20"/>
          <w:szCs w:val="20"/>
        </w:rPr>
      </w:pPr>
    </w:p>
    <w:p w14:paraId="059CCDD1" w14:textId="4055C6B0" w:rsidR="001620C6" w:rsidRPr="001620C6" w:rsidRDefault="001620C6" w:rsidP="000530D0">
      <w:pPr>
        <w:pStyle w:val="ListParagraph"/>
        <w:numPr>
          <w:ilvl w:val="0"/>
          <w:numId w:val="5"/>
        </w:numPr>
        <w:rPr>
          <w:rFonts w:ascii="Helvetica" w:eastAsia="Times New Roman" w:hAnsi="Helvetica" w:cs="Times New Roman"/>
          <w:color w:val="000000"/>
        </w:rPr>
      </w:pPr>
      <w:r w:rsidRPr="00B07C2E">
        <w:rPr>
          <w:rFonts w:ascii="Helvetica" w:eastAsia="Times New Roman" w:hAnsi="Helvetica" w:cs="Times New Roman"/>
          <w:color w:val="000000"/>
        </w:rPr>
        <w:t xml:space="preserve">Vector Control claims that pesticides are safe. However, 96% of the ingredients are trade secret. They don’t know what they are. How can they say it is safe? </w:t>
      </w:r>
    </w:p>
    <w:p w14:paraId="125CE626" w14:textId="77777777" w:rsidR="00486DD4" w:rsidRPr="007025F6" w:rsidRDefault="00486DD4" w:rsidP="00486DD4">
      <w:pPr>
        <w:pStyle w:val="ListParagraph"/>
        <w:rPr>
          <w:rFonts w:ascii="Helvetica" w:eastAsia="Times New Roman" w:hAnsi="Helvetica" w:cs="Times New Roman"/>
          <w:color w:val="000000"/>
          <w:sz w:val="20"/>
          <w:szCs w:val="20"/>
        </w:rPr>
      </w:pPr>
    </w:p>
    <w:p w14:paraId="6A351B15" w14:textId="609E145F" w:rsidR="00486DD4" w:rsidRPr="007D1511" w:rsidRDefault="00486DD4" w:rsidP="000530D0">
      <w:pPr>
        <w:pStyle w:val="ListParagraph"/>
        <w:numPr>
          <w:ilvl w:val="0"/>
          <w:numId w:val="5"/>
        </w:numPr>
        <w:rPr>
          <w:rFonts w:ascii="Helvetica" w:eastAsia="Times New Roman" w:hAnsi="Helvetica" w:cs="Times New Roman"/>
          <w:color w:val="000000"/>
        </w:rPr>
      </w:pPr>
      <w:r w:rsidRPr="007D1511">
        <w:rPr>
          <w:rFonts w:ascii="Helvetica" w:eastAsia="Times New Roman" w:hAnsi="Helvetica" w:cs="Times New Roman"/>
          <w:color w:val="000000"/>
        </w:rPr>
        <w:t>After spraying (fogging), hundreds of Santa Clara County residents have reported becoming sick and thousands of local bees have died.</w:t>
      </w:r>
    </w:p>
    <w:p w14:paraId="6F6CB92D" w14:textId="3908E40A" w:rsidR="00C435BD" w:rsidRPr="007025F6" w:rsidRDefault="00C435BD" w:rsidP="00A6620E">
      <w:pPr>
        <w:rPr>
          <w:rFonts w:ascii="Helvetica" w:eastAsia="Times New Roman" w:hAnsi="Helvetica" w:cs="Times New Roman"/>
          <w:b/>
          <w:bCs/>
          <w:color w:val="000000"/>
          <w:sz w:val="20"/>
          <w:szCs w:val="20"/>
          <w:highlight w:val="cyan"/>
        </w:rPr>
      </w:pPr>
    </w:p>
    <w:p w14:paraId="05EE4038" w14:textId="593C07EC" w:rsidR="00C435BD" w:rsidRPr="00B07C2E" w:rsidRDefault="00C435BD" w:rsidP="000530D0">
      <w:pPr>
        <w:pStyle w:val="ListParagraph"/>
        <w:numPr>
          <w:ilvl w:val="0"/>
          <w:numId w:val="5"/>
        </w:numPr>
        <w:rPr>
          <w:rFonts w:ascii="Helvetica" w:eastAsia="Times New Roman" w:hAnsi="Helvetica" w:cs="Times New Roman"/>
          <w:color w:val="000000"/>
        </w:rPr>
      </w:pPr>
      <w:r w:rsidRPr="00B07C2E">
        <w:rPr>
          <w:rFonts w:ascii="Helvetica" w:eastAsia="Times New Roman" w:hAnsi="Helvetica" w:cs="Times New Roman"/>
          <w:color w:val="000000"/>
        </w:rPr>
        <w:t>These pesticides are toxic to humans, impacting all body systems, especially hormonal systems, gut flora, nerve systems</w:t>
      </w:r>
      <w:r w:rsidR="002E2938">
        <w:rPr>
          <w:rFonts w:ascii="Helvetica" w:eastAsia="Times New Roman" w:hAnsi="Helvetica" w:cs="Times New Roman"/>
          <w:color w:val="000000"/>
        </w:rPr>
        <w:t>,</w:t>
      </w:r>
      <w:r w:rsidRPr="00B07C2E">
        <w:rPr>
          <w:rFonts w:ascii="Helvetica" w:eastAsia="Times New Roman" w:hAnsi="Helvetica" w:cs="Times New Roman"/>
          <w:color w:val="000000"/>
        </w:rPr>
        <w:t xml:space="preserve"> and the brain. Pesticide exposures, including </w:t>
      </w:r>
      <w:r w:rsidRPr="007D1511">
        <w:rPr>
          <w:rFonts w:ascii="Helvetica" w:eastAsia="Times New Roman" w:hAnsi="Helvetica" w:cs="Times New Roman"/>
          <w:color w:val="000000"/>
        </w:rPr>
        <w:t>pesticides that have been used by Vector Control, are associated with respiratory</w:t>
      </w:r>
      <w:r w:rsidRPr="00B07C2E">
        <w:rPr>
          <w:rFonts w:ascii="Helvetica" w:eastAsia="Times New Roman" w:hAnsi="Helvetica" w:cs="Times New Roman"/>
          <w:color w:val="000000"/>
        </w:rPr>
        <w:t xml:space="preserve"> illnesses infertility, certain birth defects</w:t>
      </w:r>
      <w:r w:rsidR="002E2938">
        <w:rPr>
          <w:rFonts w:ascii="Helvetica" w:eastAsia="Times New Roman" w:hAnsi="Helvetica" w:cs="Times New Roman"/>
          <w:color w:val="000000"/>
        </w:rPr>
        <w:t>,</w:t>
      </w:r>
      <w:r w:rsidRPr="00B07C2E">
        <w:rPr>
          <w:rFonts w:ascii="Helvetica" w:eastAsia="Times New Roman" w:hAnsi="Helvetica" w:cs="Times New Roman"/>
          <w:color w:val="000000"/>
        </w:rPr>
        <w:t xml:space="preserve"> and cancer.  </w:t>
      </w:r>
    </w:p>
    <w:p w14:paraId="252134AB" w14:textId="77777777" w:rsidR="00C435BD" w:rsidRPr="007025F6" w:rsidRDefault="00C435BD" w:rsidP="00C435BD">
      <w:pPr>
        <w:pStyle w:val="ListParagraph"/>
        <w:rPr>
          <w:rFonts w:ascii="Helvetica" w:eastAsia="Times New Roman" w:hAnsi="Helvetica" w:cs="Times New Roman"/>
          <w:b/>
          <w:bCs/>
          <w:color w:val="000000"/>
          <w:sz w:val="20"/>
          <w:szCs w:val="20"/>
          <w:highlight w:val="cyan"/>
        </w:rPr>
      </w:pPr>
    </w:p>
    <w:p w14:paraId="33F88BC2" w14:textId="05969CE5" w:rsidR="007C3D19" w:rsidRPr="00B07C2E" w:rsidRDefault="00C435BD" w:rsidP="000530D0">
      <w:pPr>
        <w:pStyle w:val="ListParagraph"/>
        <w:numPr>
          <w:ilvl w:val="0"/>
          <w:numId w:val="5"/>
        </w:numPr>
        <w:rPr>
          <w:rFonts w:ascii="Helvetica" w:eastAsia="Times New Roman" w:hAnsi="Helvetica" w:cs="Times New Roman"/>
          <w:color w:val="000000"/>
        </w:rPr>
      </w:pPr>
      <w:r w:rsidRPr="00B07C2E">
        <w:rPr>
          <w:rFonts w:ascii="Helvetica" w:eastAsia="Times New Roman" w:hAnsi="Helvetica" w:cs="Times New Roman"/>
          <w:color w:val="000000"/>
        </w:rPr>
        <w:t>According to Dr. Dennis Good of the Department of Biology at the University of Maryland, he states that pesticides may compromise the blood-brain barrier, thus increasing the risk of encephalopathy (infection of the brain). According to Dr. Good, “In general, West Nile Virus is a mild disease. It only becomes serious encephalitis if the virus can cross the blood-brain barrier. Among the agents that impair the blood-brain barrier in young rats are pyrethroid, organophosphate, and organochlorine pesticides. Thus, insecticide spraying has the potential to worsen the process of WNV infection.”</w:t>
      </w:r>
      <w:r w:rsidR="007025F6">
        <w:rPr>
          <w:rFonts w:ascii="Helvetica" w:eastAsia="Times New Roman" w:hAnsi="Helvetica" w:cs="Times New Roman"/>
          <w:color w:val="000000"/>
        </w:rPr>
        <w:t xml:space="preserve"> These insecticides are used by Vector Control.</w:t>
      </w:r>
    </w:p>
    <w:p w14:paraId="55F0862B" w14:textId="77777777" w:rsidR="007C3D19" w:rsidRPr="007025F6" w:rsidRDefault="007C3D19" w:rsidP="007C3D19">
      <w:pPr>
        <w:pStyle w:val="ListParagraph"/>
        <w:rPr>
          <w:rFonts w:ascii="Helvetica" w:eastAsia="Times New Roman" w:hAnsi="Helvetica" w:cs="Times New Roman"/>
          <w:b/>
          <w:bCs/>
          <w:color w:val="000000"/>
          <w:sz w:val="20"/>
          <w:szCs w:val="20"/>
        </w:rPr>
      </w:pPr>
    </w:p>
    <w:p w14:paraId="350E64F5" w14:textId="6F08DE38" w:rsidR="00DD544E" w:rsidRPr="001620C6" w:rsidRDefault="00586E97" w:rsidP="000530D0">
      <w:pPr>
        <w:pStyle w:val="ListParagraph"/>
        <w:numPr>
          <w:ilvl w:val="0"/>
          <w:numId w:val="5"/>
        </w:numPr>
        <w:rPr>
          <w:rFonts w:ascii="Helvetica" w:eastAsia="Times New Roman" w:hAnsi="Helvetica" w:cs="Times New Roman"/>
          <w:color w:val="000000"/>
        </w:rPr>
      </w:pPr>
      <w:r w:rsidRPr="00B07C2E">
        <w:rPr>
          <w:rFonts w:ascii="Helvetica" w:eastAsia="Times New Roman" w:hAnsi="Helvetica" w:cs="Times New Roman"/>
          <w:color w:val="000000"/>
        </w:rPr>
        <w:t>The pesticide Zenivex E4 (active chemical etofenprox), stated in Santa Clara County water permit, has a </w:t>
      </w:r>
      <w:r w:rsidRPr="00B07C2E">
        <w:rPr>
          <w:rFonts w:ascii="Helvetica" w:eastAsia="Times New Roman" w:hAnsi="Helvetica" w:cs="Times New Roman"/>
          <w:b/>
          <w:bCs/>
          <w:color w:val="000000"/>
        </w:rPr>
        <w:t>4.1-day soil half-life. </w:t>
      </w:r>
      <w:r w:rsidRPr="00B07C2E">
        <w:rPr>
          <w:rFonts w:ascii="Helvetica" w:eastAsia="Times New Roman" w:hAnsi="Helvetica" w:cs="Times New Roman"/>
          <w:color w:val="000000"/>
        </w:rPr>
        <w:t xml:space="preserve">Yet, Columbia University found the pesticide Zenivex E4 </w:t>
      </w:r>
      <w:r w:rsidR="007D1511" w:rsidRPr="00B07C2E">
        <w:rPr>
          <w:rFonts w:ascii="Helvetica" w:eastAsia="Times New Roman" w:hAnsi="Helvetica" w:cs="Times New Roman"/>
          <w:color w:val="000000"/>
        </w:rPr>
        <w:t>has</w:t>
      </w:r>
      <w:r w:rsidRPr="00B07C2E">
        <w:rPr>
          <w:rFonts w:ascii="Helvetica" w:eastAsia="Times New Roman" w:hAnsi="Helvetica" w:cs="Times New Roman"/>
          <w:color w:val="000000"/>
        </w:rPr>
        <w:t> </w:t>
      </w:r>
      <w:r w:rsidRPr="00B07C2E">
        <w:rPr>
          <w:rFonts w:ascii="Helvetica" w:eastAsia="Times New Roman" w:hAnsi="Helvetica" w:cs="Times New Roman"/>
          <w:b/>
          <w:bCs/>
          <w:color w:val="000000"/>
        </w:rPr>
        <w:t>more than a year of soil half-life. </w:t>
      </w:r>
      <w:r w:rsidRPr="00B07C2E">
        <w:rPr>
          <w:rFonts w:ascii="Helvetica" w:eastAsia="Times New Roman" w:hAnsi="Helvetica" w:cs="Times New Roman"/>
          <w:color w:val="000000"/>
        </w:rPr>
        <w:t>In other words, the pesticide does not dissipate after days, but instead</w:t>
      </w:r>
      <w:r w:rsidR="002E2938">
        <w:rPr>
          <w:rFonts w:ascii="Helvetica" w:eastAsia="Times New Roman" w:hAnsi="Helvetica" w:cs="Times New Roman"/>
          <w:color w:val="000000"/>
        </w:rPr>
        <w:t>,</w:t>
      </w:r>
      <w:r w:rsidRPr="00B07C2E">
        <w:rPr>
          <w:rFonts w:ascii="Helvetica" w:eastAsia="Times New Roman" w:hAnsi="Helvetica" w:cs="Times New Roman"/>
          <w:color w:val="000000"/>
        </w:rPr>
        <w:t xml:space="preserve"> it takes </w:t>
      </w:r>
      <w:r w:rsidRPr="00B07C2E">
        <w:rPr>
          <w:rFonts w:ascii="Helvetica" w:eastAsia="Times New Roman" w:hAnsi="Helvetica" w:cs="Times New Roman"/>
          <w:b/>
          <w:bCs/>
          <w:color w:val="000000"/>
        </w:rPr>
        <w:t>years</w:t>
      </w:r>
      <w:r w:rsidRPr="00B07C2E">
        <w:rPr>
          <w:rFonts w:ascii="Helvetica" w:eastAsia="Times New Roman" w:hAnsi="Helvetica" w:cs="Times New Roman"/>
          <w:color w:val="000000"/>
        </w:rPr>
        <w:t xml:space="preserve"> to degrade.</w:t>
      </w:r>
    </w:p>
    <w:p w14:paraId="32FF3F48" w14:textId="77777777" w:rsidR="00677E20" w:rsidRPr="007025F6" w:rsidRDefault="00677E20" w:rsidP="00677E20">
      <w:pPr>
        <w:rPr>
          <w:rFonts w:ascii="Helvetica" w:eastAsia="Times New Roman" w:hAnsi="Helvetica" w:cs="Times New Roman"/>
          <w:b/>
          <w:bCs/>
          <w:color w:val="000000"/>
          <w:sz w:val="20"/>
          <w:szCs w:val="20"/>
          <w:highlight w:val="cyan"/>
        </w:rPr>
      </w:pPr>
    </w:p>
    <w:p w14:paraId="614C184A" w14:textId="77777777" w:rsidR="00290710" w:rsidRDefault="00677E20" w:rsidP="000530D0">
      <w:pPr>
        <w:pStyle w:val="ListParagraph"/>
        <w:numPr>
          <w:ilvl w:val="0"/>
          <w:numId w:val="5"/>
        </w:numPr>
        <w:rPr>
          <w:rFonts w:ascii="Helvetica" w:eastAsia="Times New Roman" w:hAnsi="Helvetica" w:cs="Times New Roman"/>
          <w:color w:val="000000"/>
        </w:rPr>
      </w:pPr>
      <w:r w:rsidRPr="00B07C2E">
        <w:rPr>
          <w:rFonts w:ascii="Helvetica" w:eastAsia="Times New Roman" w:hAnsi="Helvetica" w:cs="Times New Roman"/>
          <w:color w:val="000000"/>
        </w:rPr>
        <w:t xml:space="preserve">Vector Control is not adhering to the Santa Clara County ordinance, which states spraying pesticides for West Nile Virus should ONLY be used “…as a last resort.” </w:t>
      </w:r>
    </w:p>
    <w:p w14:paraId="0EA75913" w14:textId="23C1EA74" w:rsidR="00677E20" w:rsidRPr="00B07C2E" w:rsidRDefault="00677E20" w:rsidP="000530D0">
      <w:pPr>
        <w:pStyle w:val="ListParagraph"/>
        <w:numPr>
          <w:ilvl w:val="1"/>
          <w:numId w:val="5"/>
        </w:numPr>
        <w:rPr>
          <w:rFonts w:ascii="Helvetica" w:eastAsia="Times New Roman" w:hAnsi="Helvetica" w:cs="Times New Roman"/>
          <w:color w:val="000000"/>
        </w:rPr>
      </w:pPr>
      <w:r w:rsidRPr="00B07C2E">
        <w:rPr>
          <w:rFonts w:ascii="Helvetica" w:eastAsia="Times New Roman" w:hAnsi="Helvetica" w:cs="Times New Roman"/>
          <w:color w:val="000000"/>
        </w:rPr>
        <w:t>(Ord. No. NS-517.70, updated 2022). Since there is no West Nile Virus emergency, there is no justification for Vector Control to be spraying the environment with toxic pesticides.</w:t>
      </w:r>
    </w:p>
    <w:p w14:paraId="5141A594" w14:textId="77777777" w:rsidR="00677E20" w:rsidRPr="007025F6" w:rsidRDefault="00677E20" w:rsidP="00677E20">
      <w:pPr>
        <w:pStyle w:val="ListParagraph"/>
        <w:rPr>
          <w:rFonts w:ascii="Helvetica" w:eastAsia="Times New Roman" w:hAnsi="Helvetica" w:cs="Times New Roman"/>
          <w:color w:val="000000"/>
          <w:sz w:val="20"/>
          <w:szCs w:val="20"/>
        </w:rPr>
      </w:pPr>
    </w:p>
    <w:p w14:paraId="1FF37BD4" w14:textId="5D875B29" w:rsidR="00692F77" w:rsidRPr="00B07C2E" w:rsidRDefault="0021627A" w:rsidP="000530D0">
      <w:pPr>
        <w:pStyle w:val="ListParagraph"/>
        <w:numPr>
          <w:ilvl w:val="0"/>
          <w:numId w:val="5"/>
        </w:numPr>
        <w:rPr>
          <w:rFonts w:ascii="Helvetica" w:eastAsia="Times New Roman" w:hAnsi="Helvetica" w:cs="Times New Roman"/>
          <w:color w:val="000000"/>
        </w:rPr>
      </w:pPr>
      <w:r w:rsidRPr="00B07C2E">
        <w:rPr>
          <w:rFonts w:ascii="Helvetica" w:eastAsia="Times New Roman" w:hAnsi="Helvetica" w:cs="Times New Roman"/>
          <w:color w:val="000000"/>
        </w:rPr>
        <w:t xml:space="preserve">The Harvard study showed that there was no difference in the rate of mosquito reproduction </w:t>
      </w:r>
      <w:r w:rsidR="002E2938">
        <w:rPr>
          <w:rFonts w:ascii="Helvetica" w:eastAsia="Times New Roman" w:hAnsi="Helvetica" w:cs="Times New Roman"/>
          <w:color w:val="000000"/>
        </w:rPr>
        <w:t>in</w:t>
      </w:r>
      <w:r w:rsidRPr="00B07C2E">
        <w:rPr>
          <w:rFonts w:ascii="Helvetica" w:eastAsia="Times New Roman" w:hAnsi="Helvetica" w:cs="Times New Roman"/>
          <w:color w:val="000000"/>
        </w:rPr>
        <w:t xml:space="preserve"> the communities that used pesticide spraying vs. those that did not use pesticide spraying.</w:t>
      </w:r>
    </w:p>
    <w:p w14:paraId="13BE852F" w14:textId="77777777" w:rsidR="00692F77" w:rsidRPr="007025F6" w:rsidRDefault="00692F77" w:rsidP="00692F77">
      <w:pPr>
        <w:rPr>
          <w:rFonts w:ascii="Helvetica" w:eastAsia="Times New Roman" w:hAnsi="Helvetica" w:cs="Times New Roman"/>
          <w:color w:val="000000"/>
          <w:sz w:val="20"/>
          <w:szCs w:val="20"/>
        </w:rPr>
      </w:pPr>
    </w:p>
    <w:p w14:paraId="554FEFD4" w14:textId="77777777" w:rsidR="00692F77" w:rsidRPr="00B07C2E" w:rsidRDefault="00692F77" w:rsidP="000530D0">
      <w:pPr>
        <w:pStyle w:val="ListParagraph"/>
        <w:numPr>
          <w:ilvl w:val="0"/>
          <w:numId w:val="5"/>
        </w:numPr>
        <w:rPr>
          <w:rFonts w:ascii="Helvetica" w:eastAsia="Times New Roman" w:hAnsi="Helvetica" w:cs="Times New Roman"/>
          <w:color w:val="000000"/>
        </w:rPr>
      </w:pPr>
      <w:r w:rsidRPr="00B07C2E">
        <w:rPr>
          <w:rFonts w:ascii="Helvetica" w:eastAsia="Times New Roman" w:hAnsi="Helvetica" w:cs="Times New Roman"/>
          <w:color w:val="000000"/>
        </w:rPr>
        <w:t>Once Vector Control sprays your house, your organic garden will no longer be organic.</w:t>
      </w:r>
    </w:p>
    <w:p w14:paraId="201D5285" w14:textId="6B4A04B5" w:rsidR="00692F77" w:rsidRPr="00B07C2E" w:rsidRDefault="00E44873" w:rsidP="00692F77">
      <w:pPr>
        <w:ind w:left="360"/>
        <w:rPr>
          <w:rFonts w:ascii="Helvetica" w:eastAsia="Times New Roman" w:hAnsi="Helvetica" w:cs="Arial"/>
          <w:color w:val="500050"/>
        </w:rPr>
      </w:pPr>
      <w:r>
        <w:rPr>
          <w:rFonts w:ascii="Helvetica" w:eastAsia="Times New Roman" w:hAnsi="Helvetica" w:cs="Times New Roman"/>
          <w:noProof/>
          <w:color w:val="000000"/>
        </w:rPr>
        <mc:AlternateContent>
          <mc:Choice Requires="wps">
            <w:drawing>
              <wp:anchor distT="0" distB="0" distL="114300" distR="114300" simplePos="0" relativeHeight="251661312" behindDoc="0" locked="0" layoutInCell="1" allowOverlap="1" wp14:anchorId="11A37A09" wp14:editId="256DD2AB">
                <wp:simplePos x="0" y="0"/>
                <wp:positionH relativeFrom="column">
                  <wp:posOffset>1886857</wp:posOffset>
                </wp:positionH>
                <wp:positionV relativeFrom="paragraph">
                  <wp:posOffset>151765</wp:posOffset>
                </wp:positionV>
                <wp:extent cx="2851422" cy="413658"/>
                <wp:effectExtent l="0" t="0" r="6350" b="5715"/>
                <wp:wrapNone/>
                <wp:docPr id="7" name="Text Box 7"/>
                <wp:cNvGraphicFramePr/>
                <a:graphic xmlns:a="http://schemas.openxmlformats.org/drawingml/2006/main">
                  <a:graphicData uri="http://schemas.microsoft.com/office/word/2010/wordprocessingShape">
                    <wps:wsp>
                      <wps:cNvSpPr txBox="1"/>
                      <wps:spPr>
                        <a:xfrm>
                          <a:off x="0" y="0"/>
                          <a:ext cx="2851422" cy="413658"/>
                        </a:xfrm>
                        <a:prstGeom prst="rect">
                          <a:avLst/>
                        </a:prstGeom>
                        <a:solidFill>
                          <a:schemeClr val="lt1"/>
                        </a:solidFill>
                        <a:ln w="6350">
                          <a:noFill/>
                        </a:ln>
                      </wps:spPr>
                      <wps:txbx>
                        <w:txbxContent>
                          <w:p w14:paraId="5498C02F" w14:textId="77777777" w:rsidR="00E44873" w:rsidRPr="00E44873" w:rsidRDefault="00000000" w:rsidP="00E44873">
                            <w:pPr>
                              <w:jc w:val="center"/>
                              <w:rPr>
                                <w:rFonts w:ascii="Helvetica" w:eastAsia="Times New Roman" w:hAnsi="Helvetica" w:cs="Times New Roman"/>
                                <w:color w:val="000000"/>
                                <w:sz w:val="20"/>
                                <w:szCs w:val="20"/>
                              </w:rPr>
                            </w:pPr>
                            <w:hyperlink r:id="rId5" w:history="1">
                              <w:r w:rsidR="00E44873" w:rsidRPr="00E44873">
                                <w:rPr>
                                  <w:rStyle w:val="Hyperlink"/>
                                  <w:rFonts w:ascii="Helvetica" w:eastAsia="Times New Roman" w:hAnsi="Helvetica" w:cs="Times New Roman"/>
                                  <w:sz w:val="20"/>
                                  <w:szCs w:val="20"/>
                                </w:rPr>
                                <w:t>http://www.healthyalternativestopesticides.com</w:t>
                              </w:r>
                            </w:hyperlink>
                          </w:p>
                          <w:p w14:paraId="0311BC25" w14:textId="77777777" w:rsidR="00E44873" w:rsidRDefault="00E44873" w:rsidP="00E4487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A37A09" id="_x0000_t202" coordsize="21600,21600" o:spt="202" path="m,l,21600r21600,l21600,xe">
                <v:stroke joinstyle="miter"/>
                <v:path gradientshapeok="t" o:connecttype="rect"/>
              </v:shapetype>
              <v:shape id="Text Box 7" o:spid="_x0000_s1026" type="#_x0000_t202" style="position:absolute;left:0;text-align:left;margin-left:148.55pt;margin-top:11.95pt;width:224.5pt;height:3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" fillcolor="white [3201]" stroked="f" strokeweight=".5pt">
                <v:textbox>
                  <w:txbxContent>
                    <w:p w14:paraId="5498C02F" w14:textId="77777777" w:rsidR="00E44873" w:rsidRPr="00E44873" w:rsidRDefault="00E44873" w:rsidP="00E44873">
                      <w:pPr>
                        <w:jc w:val="center"/>
                        <w:rPr>
                          <w:rFonts w:ascii="Helvetica" w:eastAsia="Times New Roman" w:hAnsi="Helvetica" w:cs="Times New Roman"/>
                          <w:color w:val="000000"/>
                          <w:sz w:val="20"/>
                          <w:szCs w:val="20"/>
                        </w:rPr>
                      </w:pPr>
                      <w:hyperlink r:id="rId6" w:history="1">
                        <w:r w:rsidRPr="00E44873">
                          <w:rPr>
                            <w:rStyle w:val="Hyperlink"/>
                            <w:rFonts w:ascii="Helvetica" w:eastAsia="Times New Roman" w:hAnsi="Helvetica" w:cs="Times New Roman"/>
                            <w:sz w:val="20"/>
                            <w:szCs w:val="20"/>
                          </w:rPr>
                          <w:t>http://www.healthyalternativestopesticides.com</w:t>
                        </w:r>
                      </w:hyperlink>
                    </w:p>
                    <w:p w14:paraId="0311BC25" w14:textId="77777777" w:rsidR="00E44873" w:rsidRDefault="00E44873" w:rsidP="00E44873">
                      <w:pPr>
                        <w:jc w:val="center"/>
                      </w:pPr>
                    </w:p>
                  </w:txbxContent>
                </v:textbox>
              </v:shape>
            </w:pict>
          </mc:Fallback>
        </mc:AlternateContent>
      </w:r>
    </w:p>
    <w:p w14:paraId="09881B8D" w14:textId="04EE8471" w:rsidR="00BF5162" w:rsidRPr="00B07C2E" w:rsidRDefault="00BF5162" w:rsidP="000530D0">
      <w:pPr>
        <w:pStyle w:val="ListParagraph"/>
        <w:numPr>
          <w:ilvl w:val="0"/>
          <w:numId w:val="5"/>
        </w:numPr>
        <w:rPr>
          <w:rFonts w:ascii="Helvetica" w:eastAsia="Times New Roman" w:hAnsi="Helvetica" w:cs="Times New Roman"/>
          <w:color w:val="000000"/>
        </w:rPr>
      </w:pPr>
      <w:r w:rsidRPr="00CD693F">
        <w:rPr>
          <w:rFonts w:ascii="Helvetica" w:eastAsia="Times New Roman" w:hAnsi="Helvetica" w:cs="Times New Roman"/>
          <w:color w:val="000000"/>
        </w:rPr>
        <w:lastRenderedPageBreak/>
        <w:t>Vector Control’s current program is increasing the mosquito population by killing mosquito predators.</w:t>
      </w:r>
    </w:p>
    <w:p w14:paraId="18134442" w14:textId="362E545F" w:rsidR="004E1C87" w:rsidRPr="007025F6" w:rsidRDefault="004E1C87" w:rsidP="0044339F">
      <w:pPr>
        <w:rPr>
          <w:rFonts w:ascii="Helvetica" w:eastAsia="Times New Roman" w:hAnsi="Helvetica" w:cs="Times New Roman"/>
          <w:color w:val="000000"/>
          <w:sz w:val="20"/>
          <w:szCs w:val="20"/>
        </w:rPr>
      </w:pPr>
    </w:p>
    <w:p w14:paraId="7E6F462F" w14:textId="05DCB1E3" w:rsidR="00C435BD" w:rsidRDefault="0044339F" w:rsidP="000530D0">
      <w:pPr>
        <w:pStyle w:val="ListParagraph"/>
        <w:numPr>
          <w:ilvl w:val="0"/>
          <w:numId w:val="5"/>
        </w:numPr>
        <w:rPr>
          <w:rFonts w:ascii="Helvetica" w:eastAsia="Times New Roman" w:hAnsi="Helvetica" w:cs="Times New Roman"/>
          <w:color w:val="000000"/>
        </w:rPr>
      </w:pPr>
      <w:r w:rsidRPr="00CD693F">
        <w:rPr>
          <w:rFonts w:ascii="Helvetica" w:eastAsia="Times New Roman" w:hAnsi="Helvetica" w:cs="Times New Roman"/>
          <w:color w:val="000000"/>
        </w:rPr>
        <w:t> </w:t>
      </w:r>
      <w:r w:rsidR="00C435BD" w:rsidRPr="00CD693F">
        <w:rPr>
          <w:rFonts w:ascii="Helvetica" w:eastAsia="Times New Roman" w:hAnsi="Helvetica" w:cs="Times New Roman"/>
          <w:color w:val="000000"/>
        </w:rPr>
        <w:t xml:space="preserve">Government agencies such as the Washington DC Department of Health, Nashville Department of Health, and Maine Environmental Policy Institute don’t spray (fog) because scientific studies show that spraying pesticides is not </w:t>
      </w:r>
      <w:r w:rsidR="002E2938">
        <w:rPr>
          <w:rFonts w:ascii="Helvetica" w:eastAsia="Times New Roman" w:hAnsi="Helvetica" w:cs="Times New Roman"/>
          <w:color w:val="000000"/>
        </w:rPr>
        <w:t xml:space="preserve">an </w:t>
      </w:r>
      <w:r w:rsidR="00C435BD" w:rsidRPr="00CD693F">
        <w:rPr>
          <w:rFonts w:ascii="Helvetica" w:eastAsia="Times New Roman" w:hAnsi="Helvetica" w:cs="Times New Roman"/>
          <w:color w:val="000000"/>
        </w:rPr>
        <w:t xml:space="preserve">effective method of mosquito abatement. </w:t>
      </w:r>
    </w:p>
    <w:p w14:paraId="149FA518" w14:textId="77777777" w:rsidR="001B73AD" w:rsidRPr="007025F6" w:rsidRDefault="001B73AD" w:rsidP="001B73AD">
      <w:pPr>
        <w:ind w:left="360"/>
        <w:rPr>
          <w:rFonts w:ascii="Helvetica" w:eastAsia="Times New Roman" w:hAnsi="Helvetica" w:cs="Times New Roman"/>
          <w:color w:val="000000"/>
          <w:sz w:val="20"/>
          <w:szCs w:val="20"/>
        </w:rPr>
      </w:pPr>
    </w:p>
    <w:p w14:paraId="4E90C2DD" w14:textId="77777777" w:rsidR="001B73AD" w:rsidRPr="00CD693F" w:rsidRDefault="004330FB" w:rsidP="000530D0">
      <w:pPr>
        <w:pStyle w:val="ListParagraph"/>
        <w:numPr>
          <w:ilvl w:val="0"/>
          <w:numId w:val="5"/>
        </w:numPr>
        <w:rPr>
          <w:rFonts w:ascii="Helvetica" w:eastAsia="Times New Roman" w:hAnsi="Helvetica" w:cs="Times New Roman"/>
          <w:color w:val="000000"/>
        </w:rPr>
      </w:pPr>
      <w:r w:rsidRPr="001B73AD">
        <w:rPr>
          <w:rFonts w:ascii="Helvetica" w:eastAsia="Times New Roman" w:hAnsi="Helvetica" w:cs="Times New Roman"/>
          <w:color w:val="000000"/>
        </w:rPr>
        <w:t xml:space="preserve"> </w:t>
      </w:r>
      <w:r w:rsidR="001B73AD" w:rsidRPr="00CD693F">
        <w:rPr>
          <w:rFonts w:ascii="Helvetica" w:eastAsia="Times New Roman" w:hAnsi="Helvetica" w:cs="Times New Roman"/>
          <w:color w:val="000000"/>
        </w:rPr>
        <w:t>Where is the Environmental Impact Report?</w:t>
      </w:r>
    </w:p>
    <w:p w14:paraId="691585FA" w14:textId="79C1B5F6" w:rsidR="004917A6" w:rsidRDefault="004917A6" w:rsidP="004E1E50">
      <w:pPr>
        <w:pStyle w:val="ListParagraph"/>
        <w:rPr>
          <w:rFonts w:ascii="Helvetica" w:eastAsia="Times New Roman" w:hAnsi="Helvetica" w:cs="Times New Roman"/>
          <w:color w:val="000000"/>
          <w:highlight w:val="yellow"/>
        </w:rPr>
      </w:pPr>
    </w:p>
    <w:p w14:paraId="176EAA7C" w14:textId="74C9E7B6" w:rsidR="004917A6" w:rsidRDefault="004917A6" w:rsidP="004E1E50">
      <w:pPr>
        <w:pStyle w:val="ListParagraph"/>
        <w:rPr>
          <w:rFonts w:ascii="Helvetica" w:eastAsia="Times New Roman" w:hAnsi="Helvetica" w:cs="Times New Roman"/>
          <w:color w:val="000000"/>
          <w:highlight w:val="yellow"/>
        </w:rPr>
      </w:pPr>
    </w:p>
    <w:p w14:paraId="00CB27E2" w14:textId="77777777" w:rsidR="006E6FD4" w:rsidRPr="00B07C2E" w:rsidRDefault="006E6FD4" w:rsidP="004E1E50">
      <w:pPr>
        <w:pStyle w:val="ListParagraph"/>
        <w:rPr>
          <w:rFonts w:ascii="Helvetica" w:eastAsia="Times New Roman" w:hAnsi="Helvetica" w:cs="Times New Roman"/>
          <w:color w:val="000000"/>
          <w:highlight w:val="yellow"/>
        </w:rPr>
      </w:pPr>
    </w:p>
    <w:p w14:paraId="23D48DB8" w14:textId="71BAA2FF" w:rsidR="0044339F" w:rsidRPr="00B07C2E" w:rsidRDefault="0044339F" w:rsidP="0044339F">
      <w:pPr>
        <w:rPr>
          <w:rFonts w:ascii="Helvetica" w:eastAsia="Times New Roman" w:hAnsi="Helvetica" w:cs="Times New Roman"/>
          <w:color w:val="000000"/>
        </w:rPr>
      </w:pPr>
    </w:p>
    <w:p w14:paraId="200C1723" w14:textId="754FD79A" w:rsidR="005615A1" w:rsidRDefault="004E1E50" w:rsidP="003B02D9">
      <w:pPr>
        <w:jc w:val="center"/>
        <w:rPr>
          <w:rFonts w:ascii="Helvetica" w:eastAsia="Times New Roman" w:hAnsi="Helvetica" w:cs="Times New Roman"/>
          <w:color w:val="000000"/>
        </w:rPr>
      </w:pPr>
      <w:r>
        <w:rPr>
          <w:rFonts w:ascii="Helvetica" w:eastAsia="Times New Roman" w:hAnsi="Helvetica" w:cs="Times New Roman"/>
          <w:noProof/>
          <w:color w:val="000000"/>
        </w:rPr>
        <w:drawing>
          <wp:inline distT="0" distB="0" distL="0" distR="0" wp14:anchorId="30D82977" wp14:editId="28DE0746">
            <wp:extent cx="2122646" cy="1703959"/>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226573" cy="1787387"/>
                    </a:xfrm>
                    <a:prstGeom prst="rect">
                      <a:avLst/>
                    </a:prstGeom>
                  </pic:spPr>
                </pic:pic>
              </a:graphicData>
            </a:graphic>
          </wp:inline>
        </w:drawing>
      </w:r>
    </w:p>
    <w:p w14:paraId="375ED964" w14:textId="090C9FC9" w:rsidR="004E1E50" w:rsidRDefault="00000000" w:rsidP="003B02D9">
      <w:pPr>
        <w:jc w:val="center"/>
        <w:rPr>
          <w:rFonts w:ascii="Helvetica" w:eastAsia="Times New Roman" w:hAnsi="Helvetica" w:cs="Times New Roman"/>
          <w:color w:val="000000"/>
        </w:rPr>
      </w:pPr>
      <w:hyperlink r:id="rId8" w:history="1">
        <w:r w:rsidR="004E1E50" w:rsidRPr="00802962">
          <w:rPr>
            <w:rStyle w:val="Hyperlink"/>
            <w:rFonts w:ascii="Helvetica" w:eastAsia="Times New Roman" w:hAnsi="Helvetica" w:cs="Times New Roman"/>
          </w:rPr>
          <w:t>http://www.healthyalternativestopesticides.com</w:t>
        </w:r>
      </w:hyperlink>
    </w:p>
    <w:p w14:paraId="445A9186" w14:textId="618DA1A9" w:rsidR="0083478A" w:rsidRDefault="0083478A" w:rsidP="0044339F">
      <w:pPr>
        <w:rPr>
          <w:rFonts w:ascii="Helvetica" w:eastAsia="Times New Roman" w:hAnsi="Helvetica" w:cs="Times New Roman"/>
          <w:color w:val="000000"/>
        </w:rPr>
      </w:pPr>
    </w:p>
    <w:p w14:paraId="117FC463" w14:textId="6D9DC455" w:rsidR="0083478A" w:rsidRDefault="0083478A" w:rsidP="0044339F">
      <w:pPr>
        <w:rPr>
          <w:rFonts w:ascii="Helvetica" w:eastAsia="Times New Roman" w:hAnsi="Helvetica" w:cs="Times New Roman"/>
          <w:color w:val="000000"/>
        </w:rPr>
      </w:pPr>
    </w:p>
    <w:p w14:paraId="5881DDD3" w14:textId="4DEE029E" w:rsidR="0083478A" w:rsidRDefault="0083478A" w:rsidP="0044339F">
      <w:pPr>
        <w:rPr>
          <w:rFonts w:ascii="Helvetica" w:eastAsia="Times New Roman" w:hAnsi="Helvetica" w:cs="Times New Roman"/>
          <w:color w:val="000000"/>
        </w:rPr>
      </w:pPr>
    </w:p>
    <w:p w14:paraId="0D4E32B0" w14:textId="77777777" w:rsidR="004E1E50" w:rsidRPr="00B07C2E" w:rsidRDefault="004E1E50" w:rsidP="0044339F">
      <w:pPr>
        <w:rPr>
          <w:rFonts w:ascii="Helvetica" w:eastAsia="Times New Roman" w:hAnsi="Helvetica" w:cs="Times New Roman"/>
          <w:color w:val="000000"/>
        </w:rPr>
      </w:pPr>
    </w:p>
    <w:p w14:paraId="2C608D44" w14:textId="6BDEB83F" w:rsidR="00C66404" w:rsidRPr="00771010" w:rsidRDefault="00C66404" w:rsidP="00771010">
      <w:pPr>
        <w:rPr>
          <w:rFonts w:ascii="Helvetica" w:eastAsia="Times New Roman" w:hAnsi="Helvetica" w:cs="Times New Roman"/>
          <w:color w:val="000000"/>
        </w:rPr>
      </w:pPr>
    </w:p>
    <w:sectPr w:rsidR="00C66404" w:rsidRPr="00771010" w:rsidSect="00C66404">
      <w:pgSz w:w="12240" w:h="15840"/>
      <w:pgMar w:top="1008" w:right="1008" w:bottom="65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85322"/>
    <w:multiLevelType w:val="hybridMultilevel"/>
    <w:tmpl w:val="2544E788"/>
    <w:lvl w:ilvl="0" w:tplc="63AC39C2">
      <w:start w:val="2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2200F"/>
    <w:multiLevelType w:val="hybridMultilevel"/>
    <w:tmpl w:val="3AFC67DC"/>
    <w:lvl w:ilvl="0" w:tplc="9F680056">
      <w:start w:val="16"/>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57464"/>
    <w:multiLevelType w:val="hybridMultilevel"/>
    <w:tmpl w:val="7FB0F530"/>
    <w:lvl w:ilvl="0" w:tplc="B6684F0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609BF"/>
    <w:multiLevelType w:val="hybridMultilevel"/>
    <w:tmpl w:val="0B2AB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11F6E"/>
    <w:multiLevelType w:val="hybridMultilevel"/>
    <w:tmpl w:val="7C6CB2EC"/>
    <w:lvl w:ilvl="0" w:tplc="8264B37E">
      <w:start w:val="22"/>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296678">
    <w:abstractNumId w:val="0"/>
  </w:num>
  <w:num w:numId="2" w16cid:durableId="145366293">
    <w:abstractNumId w:val="4"/>
  </w:num>
  <w:num w:numId="3" w16cid:durableId="952515198">
    <w:abstractNumId w:val="1"/>
  </w:num>
  <w:num w:numId="4" w16cid:durableId="1461415425">
    <w:abstractNumId w:val="2"/>
  </w:num>
  <w:num w:numId="5" w16cid:durableId="217087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6"/>
    <w:rsid w:val="000062BC"/>
    <w:rsid w:val="000530D0"/>
    <w:rsid w:val="00075E54"/>
    <w:rsid w:val="00091764"/>
    <w:rsid w:val="000A2AA1"/>
    <w:rsid w:val="000A3506"/>
    <w:rsid w:val="000D3B30"/>
    <w:rsid w:val="000D5B8F"/>
    <w:rsid w:val="000E3C60"/>
    <w:rsid w:val="000F0639"/>
    <w:rsid w:val="00115CD4"/>
    <w:rsid w:val="00126E7A"/>
    <w:rsid w:val="00141B70"/>
    <w:rsid w:val="00142366"/>
    <w:rsid w:val="001620C6"/>
    <w:rsid w:val="001621A1"/>
    <w:rsid w:val="00164D5D"/>
    <w:rsid w:val="00190106"/>
    <w:rsid w:val="00190B7D"/>
    <w:rsid w:val="001B3B04"/>
    <w:rsid w:val="001B73AD"/>
    <w:rsid w:val="001C3FE5"/>
    <w:rsid w:val="0021627A"/>
    <w:rsid w:val="00222955"/>
    <w:rsid w:val="00232A95"/>
    <w:rsid w:val="00236D15"/>
    <w:rsid w:val="002532C1"/>
    <w:rsid w:val="00282DB6"/>
    <w:rsid w:val="00290710"/>
    <w:rsid w:val="002A2352"/>
    <w:rsid w:val="002D18DB"/>
    <w:rsid w:val="002D420F"/>
    <w:rsid w:val="002E2938"/>
    <w:rsid w:val="0032104B"/>
    <w:rsid w:val="0032291E"/>
    <w:rsid w:val="00330621"/>
    <w:rsid w:val="00340B29"/>
    <w:rsid w:val="003412BD"/>
    <w:rsid w:val="00355996"/>
    <w:rsid w:val="00367F1A"/>
    <w:rsid w:val="0037173A"/>
    <w:rsid w:val="00375C43"/>
    <w:rsid w:val="003B02D9"/>
    <w:rsid w:val="003E192E"/>
    <w:rsid w:val="003F1DC8"/>
    <w:rsid w:val="003F54DE"/>
    <w:rsid w:val="003F6514"/>
    <w:rsid w:val="004005EF"/>
    <w:rsid w:val="004330FB"/>
    <w:rsid w:val="004347AB"/>
    <w:rsid w:val="0044339F"/>
    <w:rsid w:val="00463BD8"/>
    <w:rsid w:val="00466994"/>
    <w:rsid w:val="00466BB8"/>
    <w:rsid w:val="0047241B"/>
    <w:rsid w:val="00486DD4"/>
    <w:rsid w:val="004917A6"/>
    <w:rsid w:val="00492C25"/>
    <w:rsid w:val="004B713C"/>
    <w:rsid w:val="004E1667"/>
    <w:rsid w:val="004E1C87"/>
    <w:rsid w:val="004E1E50"/>
    <w:rsid w:val="004E338E"/>
    <w:rsid w:val="004E63D2"/>
    <w:rsid w:val="004F5578"/>
    <w:rsid w:val="00504B9D"/>
    <w:rsid w:val="005059E0"/>
    <w:rsid w:val="005104FC"/>
    <w:rsid w:val="00556CFB"/>
    <w:rsid w:val="005615A1"/>
    <w:rsid w:val="00586E97"/>
    <w:rsid w:val="005A0925"/>
    <w:rsid w:val="005A57CE"/>
    <w:rsid w:val="005C2C8C"/>
    <w:rsid w:val="005D0A04"/>
    <w:rsid w:val="005D2CAD"/>
    <w:rsid w:val="005E4474"/>
    <w:rsid w:val="005F148D"/>
    <w:rsid w:val="005F6C00"/>
    <w:rsid w:val="00606847"/>
    <w:rsid w:val="00623683"/>
    <w:rsid w:val="00633009"/>
    <w:rsid w:val="00656C1F"/>
    <w:rsid w:val="0067226D"/>
    <w:rsid w:val="00674C68"/>
    <w:rsid w:val="00677E20"/>
    <w:rsid w:val="006838DD"/>
    <w:rsid w:val="00692F77"/>
    <w:rsid w:val="0069370E"/>
    <w:rsid w:val="006B1C0F"/>
    <w:rsid w:val="006E6FD4"/>
    <w:rsid w:val="007025F6"/>
    <w:rsid w:val="007145F8"/>
    <w:rsid w:val="0073589C"/>
    <w:rsid w:val="00771010"/>
    <w:rsid w:val="00776CD3"/>
    <w:rsid w:val="00783392"/>
    <w:rsid w:val="00783C4D"/>
    <w:rsid w:val="00787684"/>
    <w:rsid w:val="007C3D19"/>
    <w:rsid w:val="007D1511"/>
    <w:rsid w:val="00806A16"/>
    <w:rsid w:val="0081065A"/>
    <w:rsid w:val="0082009B"/>
    <w:rsid w:val="00823C0C"/>
    <w:rsid w:val="0083478A"/>
    <w:rsid w:val="00846FD9"/>
    <w:rsid w:val="008663B7"/>
    <w:rsid w:val="008730D4"/>
    <w:rsid w:val="00880FE8"/>
    <w:rsid w:val="00883102"/>
    <w:rsid w:val="0088396F"/>
    <w:rsid w:val="009411E5"/>
    <w:rsid w:val="009A10CB"/>
    <w:rsid w:val="009A11E6"/>
    <w:rsid w:val="009C6C75"/>
    <w:rsid w:val="009C7E4D"/>
    <w:rsid w:val="009E06E6"/>
    <w:rsid w:val="009E10E1"/>
    <w:rsid w:val="00A10C6B"/>
    <w:rsid w:val="00A266EF"/>
    <w:rsid w:val="00A625D7"/>
    <w:rsid w:val="00A6620E"/>
    <w:rsid w:val="00A6789E"/>
    <w:rsid w:val="00A718C4"/>
    <w:rsid w:val="00A74799"/>
    <w:rsid w:val="00AA2A0F"/>
    <w:rsid w:val="00AB24AC"/>
    <w:rsid w:val="00AD2B8C"/>
    <w:rsid w:val="00AD7304"/>
    <w:rsid w:val="00AD7E45"/>
    <w:rsid w:val="00AF0295"/>
    <w:rsid w:val="00B07C2E"/>
    <w:rsid w:val="00B21119"/>
    <w:rsid w:val="00B529D8"/>
    <w:rsid w:val="00BA6C44"/>
    <w:rsid w:val="00BC3C3C"/>
    <w:rsid w:val="00BD775D"/>
    <w:rsid w:val="00BF5162"/>
    <w:rsid w:val="00C12B54"/>
    <w:rsid w:val="00C14926"/>
    <w:rsid w:val="00C435BD"/>
    <w:rsid w:val="00C66404"/>
    <w:rsid w:val="00C80DF0"/>
    <w:rsid w:val="00C87460"/>
    <w:rsid w:val="00C92ED8"/>
    <w:rsid w:val="00C97C16"/>
    <w:rsid w:val="00CD07E8"/>
    <w:rsid w:val="00CD693F"/>
    <w:rsid w:val="00CE2399"/>
    <w:rsid w:val="00CE626F"/>
    <w:rsid w:val="00CE7DAA"/>
    <w:rsid w:val="00D03FDC"/>
    <w:rsid w:val="00D34E51"/>
    <w:rsid w:val="00D55F0E"/>
    <w:rsid w:val="00D612A5"/>
    <w:rsid w:val="00D613DD"/>
    <w:rsid w:val="00D93645"/>
    <w:rsid w:val="00DA282F"/>
    <w:rsid w:val="00DC017B"/>
    <w:rsid w:val="00DC58E5"/>
    <w:rsid w:val="00DD544E"/>
    <w:rsid w:val="00E44873"/>
    <w:rsid w:val="00E654DD"/>
    <w:rsid w:val="00E91E23"/>
    <w:rsid w:val="00E9242F"/>
    <w:rsid w:val="00ED4C40"/>
    <w:rsid w:val="00EE61EB"/>
    <w:rsid w:val="00F27C7F"/>
    <w:rsid w:val="00F34E03"/>
    <w:rsid w:val="00F55C02"/>
    <w:rsid w:val="00F6049F"/>
    <w:rsid w:val="00F71159"/>
    <w:rsid w:val="00F73B56"/>
    <w:rsid w:val="00F77698"/>
    <w:rsid w:val="00F80DEC"/>
    <w:rsid w:val="00F874F0"/>
    <w:rsid w:val="00F918A2"/>
    <w:rsid w:val="00FB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A339"/>
  <w14:defaultImageDpi w14:val="32767"/>
  <w15:chartTrackingRefBased/>
  <w15:docId w15:val="{8A2D7BBB-0A90-0D4B-932D-B14CC146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39F"/>
    <w:rPr>
      <w:color w:val="0000FF"/>
      <w:u w:val="single"/>
    </w:rPr>
  </w:style>
  <w:style w:type="paragraph" w:styleId="ListParagraph">
    <w:name w:val="List Paragraph"/>
    <w:basedOn w:val="Normal"/>
    <w:uiPriority w:val="34"/>
    <w:qFormat/>
    <w:rsid w:val="00E9242F"/>
    <w:pPr>
      <w:ind w:left="720"/>
      <w:contextualSpacing/>
    </w:pPr>
  </w:style>
  <w:style w:type="character" w:styleId="Strong">
    <w:name w:val="Strong"/>
    <w:basedOn w:val="DefaultParagraphFont"/>
    <w:uiPriority w:val="22"/>
    <w:qFormat/>
    <w:rsid w:val="00586E97"/>
    <w:rPr>
      <w:b/>
      <w:bCs/>
    </w:rPr>
  </w:style>
  <w:style w:type="character" w:styleId="UnresolvedMention">
    <w:name w:val="Unresolved Mention"/>
    <w:basedOn w:val="DefaultParagraphFont"/>
    <w:uiPriority w:val="99"/>
    <w:rsid w:val="004E1E50"/>
    <w:rPr>
      <w:color w:val="605E5C"/>
      <w:shd w:val="clear" w:color="auto" w:fill="E1DFDD"/>
    </w:rPr>
  </w:style>
  <w:style w:type="character" w:styleId="FollowedHyperlink">
    <w:name w:val="FollowedHyperlink"/>
    <w:basedOn w:val="DefaultParagraphFont"/>
    <w:uiPriority w:val="99"/>
    <w:semiHidden/>
    <w:unhideWhenUsed/>
    <w:rsid w:val="00834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473914">
      <w:bodyDiv w:val="1"/>
      <w:marLeft w:val="0"/>
      <w:marRight w:val="0"/>
      <w:marTop w:val="0"/>
      <w:marBottom w:val="0"/>
      <w:divBdr>
        <w:top w:val="none" w:sz="0" w:space="0" w:color="auto"/>
        <w:left w:val="none" w:sz="0" w:space="0" w:color="auto"/>
        <w:bottom w:val="none" w:sz="0" w:space="0" w:color="auto"/>
        <w:right w:val="none" w:sz="0" w:space="0" w:color="auto"/>
      </w:divBdr>
    </w:div>
    <w:div w:id="880165772">
      <w:bodyDiv w:val="1"/>
      <w:marLeft w:val="0"/>
      <w:marRight w:val="0"/>
      <w:marTop w:val="0"/>
      <w:marBottom w:val="0"/>
      <w:divBdr>
        <w:top w:val="none" w:sz="0" w:space="0" w:color="auto"/>
        <w:left w:val="none" w:sz="0" w:space="0" w:color="auto"/>
        <w:bottom w:val="none" w:sz="0" w:space="0" w:color="auto"/>
        <w:right w:val="none" w:sz="0" w:space="0" w:color="auto"/>
      </w:divBdr>
      <w:divsChild>
        <w:div w:id="1424456434">
          <w:marLeft w:val="0"/>
          <w:marRight w:val="0"/>
          <w:marTop w:val="0"/>
          <w:marBottom w:val="0"/>
          <w:divBdr>
            <w:top w:val="none" w:sz="0" w:space="0" w:color="auto"/>
            <w:left w:val="none" w:sz="0" w:space="0" w:color="auto"/>
            <w:bottom w:val="none" w:sz="0" w:space="0" w:color="auto"/>
            <w:right w:val="none" w:sz="0" w:space="0" w:color="auto"/>
          </w:divBdr>
          <w:divsChild>
            <w:div w:id="912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332">
      <w:bodyDiv w:val="1"/>
      <w:marLeft w:val="0"/>
      <w:marRight w:val="0"/>
      <w:marTop w:val="0"/>
      <w:marBottom w:val="0"/>
      <w:divBdr>
        <w:top w:val="none" w:sz="0" w:space="0" w:color="auto"/>
        <w:left w:val="none" w:sz="0" w:space="0" w:color="auto"/>
        <w:bottom w:val="none" w:sz="0" w:space="0" w:color="auto"/>
        <w:right w:val="none" w:sz="0" w:space="0" w:color="auto"/>
      </w:divBdr>
    </w:div>
    <w:div w:id="1635257928">
      <w:bodyDiv w:val="1"/>
      <w:marLeft w:val="0"/>
      <w:marRight w:val="0"/>
      <w:marTop w:val="0"/>
      <w:marBottom w:val="0"/>
      <w:divBdr>
        <w:top w:val="none" w:sz="0" w:space="0" w:color="auto"/>
        <w:left w:val="none" w:sz="0" w:space="0" w:color="auto"/>
        <w:bottom w:val="none" w:sz="0" w:space="0" w:color="auto"/>
        <w:right w:val="none" w:sz="0" w:space="0" w:color="auto"/>
      </w:divBdr>
    </w:div>
    <w:div w:id="19784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alternativestopesticid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alternativestopesticides.com" TargetMode="External"/><Relationship Id="rId5" Type="http://schemas.openxmlformats.org/officeDocument/2006/relationships/hyperlink" Target="http://www.healthyalternativestopesticid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Madison</dc:creator>
  <cp:keywords/>
  <dc:description/>
  <cp:lastModifiedBy>David Freitag</cp:lastModifiedBy>
  <cp:revision>6</cp:revision>
  <cp:lastPrinted>2022-08-22T00:02:00Z</cp:lastPrinted>
  <dcterms:created xsi:type="dcterms:W3CDTF">2022-08-22T05:50:00Z</dcterms:created>
  <dcterms:modified xsi:type="dcterms:W3CDTF">2022-08-22T07:24:00Z</dcterms:modified>
</cp:coreProperties>
</file>